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39" w:rsidRPr="00623E39" w:rsidRDefault="00012A45" w:rsidP="00623E39">
      <w:pPr>
        <w:pStyle w:val="ListParagraph"/>
        <w:numPr>
          <w:ilvl w:val="0"/>
          <w:numId w:val="1"/>
        </w:numPr>
        <w:jc w:val="both"/>
      </w:pPr>
      <w:r w:rsidRPr="00623E39">
        <w:rPr>
          <w:rFonts w:ascii="Sylfaen" w:hAnsi="Sylfaen" w:cs="Sylfaen"/>
          <w:lang w:val="ka-GE"/>
        </w:rPr>
        <w:t>ერთი</w:t>
      </w:r>
      <w:r w:rsidRPr="00623E39">
        <w:rPr>
          <w:rFonts w:ascii="Sylfaen" w:hAnsi="Sylfaen"/>
          <w:lang w:val="ka-GE"/>
        </w:rPr>
        <w:t xml:space="preserve"> და იგივე თვეში ერთსადაიმავე კომპონენტზე ერთხელ გადმოგზავნის საშუალება. ანუ </w:t>
      </w:r>
      <w:r w:rsidR="00BC669E">
        <w:rPr>
          <w:rFonts w:ascii="Sylfaen" w:hAnsi="Sylfaen"/>
          <w:lang w:val="ka-GE"/>
        </w:rPr>
        <w:t>რამდენჯერაც არ უნდა გადააგზავნო რეესტრი</w:t>
      </w:r>
      <w:r w:rsidR="001D02E0" w:rsidRPr="00623E39">
        <w:rPr>
          <w:rFonts w:ascii="Sylfaen" w:hAnsi="Sylfaen"/>
          <w:lang w:val="ka-GE"/>
        </w:rPr>
        <w:t xml:space="preserve"> სამუშაო ვერსიაში</w:t>
      </w:r>
      <w:r w:rsidRPr="00623E39">
        <w:rPr>
          <w:rFonts w:ascii="Sylfaen" w:hAnsi="Sylfaen"/>
          <w:lang w:val="ka-GE"/>
        </w:rPr>
        <w:t xml:space="preserve"> გადაგზავნის ღილაკი ისევ ჩანს.</w:t>
      </w:r>
      <w:r w:rsidR="008E278B" w:rsidRPr="00623E39">
        <w:rPr>
          <w:rFonts w:ascii="Sylfaen" w:hAnsi="Sylfaen"/>
          <w:lang w:val="ka-GE"/>
        </w:rPr>
        <w:t xml:space="preserve"> </w:t>
      </w:r>
    </w:p>
    <w:p w:rsidR="005518AE" w:rsidRPr="008E278B" w:rsidRDefault="005518AE" w:rsidP="005518AE">
      <w:pPr>
        <w:pStyle w:val="ListParagraph"/>
        <w:jc w:val="both"/>
      </w:pPr>
    </w:p>
    <w:p w:rsidR="00554F34" w:rsidRPr="00554F34" w:rsidRDefault="00554F34" w:rsidP="00160DDA">
      <w:pPr>
        <w:pStyle w:val="ListParagraph"/>
        <w:numPr>
          <w:ilvl w:val="0"/>
          <w:numId w:val="1"/>
        </w:numPr>
        <w:jc w:val="both"/>
      </w:pPr>
      <w:r w:rsidRPr="00160DDA">
        <w:rPr>
          <w:rFonts w:ascii="Sylfaen" w:hAnsi="Sylfaen"/>
          <w:highlight w:val="yellow"/>
          <w:lang w:val="ka-GE"/>
        </w:rPr>
        <w:t xml:space="preserve">165_5, 165_6, </w:t>
      </w:r>
      <w:r w:rsidR="008B6A98" w:rsidRPr="00160DDA">
        <w:rPr>
          <w:rFonts w:ascii="Sylfaen" w:hAnsi="Sylfaen"/>
          <w:highlight w:val="yellow"/>
          <w:lang w:val="ka-GE"/>
        </w:rPr>
        <w:t xml:space="preserve">165_7 </w:t>
      </w:r>
    </w:p>
    <w:p w:rsidR="008E278B" w:rsidRPr="008B6A98" w:rsidRDefault="001F2C81" w:rsidP="00160DDA">
      <w:pPr>
        <w:pStyle w:val="ListParagraph"/>
        <w:numPr>
          <w:ilvl w:val="1"/>
          <w:numId w:val="1"/>
        </w:numPr>
        <w:ind w:hanging="11"/>
        <w:jc w:val="both"/>
      </w:pPr>
      <w:r w:rsidRPr="00554F34">
        <w:rPr>
          <w:rFonts w:ascii="Sylfaen" w:hAnsi="Sylfaen" w:cs="Sylfaen"/>
          <w:lang w:val="ka-GE"/>
        </w:rPr>
        <w:t>ვერ</w:t>
      </w:r>
      <w:r w:rsidRPr="00554F34">
        <w:rPr>
          <w:rFonts w:ascii="Sylfaen" w:hAnsi="Sylfaen"/>
          <w:lang w:val="ka-GE"/>
        </w:rPr>
        <w:t xml:space="preserve"> შევდივარ</w:t>
      </w:r>
      <w:r w:rsidR="00554F34">
        <w:rPr>
          <w:rFonts w:ascii="Sylfaen" w:hAnsi="Sylfaen"/>
          <w:lang w:val="ka-GE"/>
        </w:rPr>
        <w:t>,</w:t>
      </w:r>
      <w:r w:rsidRPr="00554F34">
        <w:rPr>
          <w:rFonts w:ascii="Sylfaen" w:hAnsi="Sylfaen"/>
          <w:lang w:val="ka-GE"/>
        </w:rPr>
        <w:t xml:space="preserve"> ანუ არ ჩანს სამუშაო ვერსია რომ დავამატო</w:t>
      </w:r>
      <w:r w:rsidR="005518AE" w:rsidRPr="00554F34">
        <w:rPr>
          <w:rFonts w:ascii="Sylfaen" w:hAnsi="Sylfaen"/>
          <w:lang w:val="ka-GE"/>
        </w:rPr>
        <w:t xml:space="preserve"> შემთხვევ</w:t>
      </w:r>
      <w:r w:rsidR="00554F34">
        <w:rPr>
          <w:rFonts w:ascii="Sylfaen" w:hAnsi="Sylfaen"/>
          <w:lang w:val="ka-GE"/>
        </w:rPr>
        <w:t>ები</w:t>
      </w:r>
      <w:r w:rsidR="00602B9C">
        <w:rPr>
          <w:rFonts w:ascii="Sylfaen" w:hAnsi="Sylfaen"/>
          <w:lang w:val="ka-GE"/>
        </w:rPr>
        <w:t xml:space="preserve"> და გავტესტო</w:t>
      </w:r>
      <w:r w:rsidR="00554F34">
        <w:rPr>
          <w:rFonts w:ascii="Sylfaen" w:hAnsi="Sylfaen"/>
          <w:lang w:val="ka-GE"/>
        </w:rPr>
        <w:t>.</w:t>
      </w:r>
    </w:p>
    <w:p w:rsidR="005518AE" w:rsidRPr="001F2C81" w:rsidRDefault="005518AE" w:rsidP="005518AE">
      <w:pPr>
        <w:pStyle w:val="ListParagraph"/>
        <w:jc w:val="both"/>
      </w:pPr>
    </w:p>
    <w:p w:rsidR="00C84474" w:rsidRPr="008B6A98" w:rsidRDefault="005518AE" w:rsidP="00C84474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8B6A98">
        <w:rPr>
          <w:rFonts w:ascii="Sylfaen" w:hAnsi="Sylfaen"/>
          <w:highlight w:val="yellow"/>
          <w:lang w:val="ka-GE"/>
        </w:rPr>
        <w:t xml:space="preserve">165_8 </w:t>
      </w:r>
      <w:r w:rsidR="00E90C14" w:rsidRPr="008B6A98">
        <w:rPr>
          <w:rFonts w:ascii="Sylfaen" w:hAnsi="Sylfaen"/>
          <w:highlight w:val="yellow"/>
          <w:lang w:val="ka-GE"/>
        </w:rPr>
        <w:t xml:space="preserve"> მშობიარობა / საკეისრო კვეთა </w:t>
      </w:r>
    </w:p>
    <w:p w:rsidR="00E90C14" w:rsidRPr="003D6561" w:rsidRDefault="008B6A98" w:rsidP="00C84474">
      <w:pPr>
        <w:pStyle w:val="ListParagraph"/>
        <w:numPr>
          <w:ilvl w:val="1"/>
          <w:numId w:val="2"/>
        </w:numPr>
        <w:ind w:hanging="77"/>
        <w:jc w:val="both"/>
      </w:pPr>
      <w:r>
        <w:rPr>
          <w:rFonts w:ascii="Sylfaen" w:hAnsi="Sylfaen"/>
          <w:lang w:val="ka-GE"/>
        </w:rPr>
        <w:t xml:space="preserve">მომსახურების ღირებულებაში </w:t>
      </w:r>
      <w:r w:rsidR="00E90C14">
        <w:rPr>
          <w:rFonts w:ascii="Sylfaen" w:hAnsi="Sylfaen"/>
          <w:lang w:val="ka-GE"/>
        </w:rPr>
        <w:t xml:space="preserve">არ არის </w:t>
      </w:r>
      <w:r w:rsidR="00E90C14" w:rsidRPr="003D6561">
        <w:rPr>
          <w:rFonts w:ascii="Sylfaen" w:hAnsi="Sylfaen"/>
          <w:u w:val="single"/>
          <w:lang w:val="ka-GE"/>
        </w:rPr>
        <w:t>თანაგადახდა %</w:t>
      </w:r>
    </w:p>
    <w:p w:rsidR="003D6561" w:rsidRPr="00E90C14" w:rsidRDefault="003D6561" w:rsidP="00C84474">
      <w:pPr>
        <w:pStyle w:val="ListParagraph"/>
        <w:numPr>
          <w:ilvl w:val="1"/>
          <w:numId w:val="2"/>
        </w:numPr>
        <w:ind w:hanging="77"/>
        <w:jc w:val="both"/>
      </w:pPr>
      <w:r>
        <w:rPr>
          <w:rFonts w:ascii="Sylfaen" w:hAnsi="Sylfaen"/>
          <w:lang w:val="ka-GE"/>
        </w:rPr>
        <w:t xml:space="preserve">მომსახურების ღირებულებაში არ არის </w:t>
      </w:r>
      <w:r w:rsidRPr="003D6561">
        <w:rPr>
          <w:rFonts w:ascii="Sylfaen" w:hAnsi="Sylfaen"/>
          <w:u w:val="single"/>
          <w:lang w:val="ka-GE"/>
        </w:rPr>
        <w:t>პაციენტის მხრიდან თანაგადახდა</w:t>
      </w:r>
    </w:p>
    <w:p w:rsidR="00E90C14" w:rsidRPr="003D6561" w:rsidRDefault="008B6A98" w:rsidP="00E90C14">
      <w:pPr>
        <w:pStyle w:val="ListParagraph"/>
        <w:numPr>
          <w:ilvl w:val="1"/>
          <w:numId w:val="2"/>
        </w:numPr>
        <w:ind w:hanging="77"/>
        <w:jc w:val="both"/>
        <w:rPr>
          <w:u w:val="single"/>
        </w:rPr>
      </w:pPr>
      <w:r>
        <w:rPr>
          <w:rFonts w:ascii="Sylfaen" w:hAnsi="Sylfaen"/>
          <w:lang w:val="ka-GE"/>
        </w:rPr>
        <w:t xml:space="preserve">მომსახურების ღირებულებაში </w:t>
      </w:r>
      <w:r w:rsidR="005518AE" w:rsidRPr="00C84474">
        <w:rPr>
          <w:rFonts w:ascii="Sylfaen" w:hAnsi="Sylfaen" w:cs="Sylfaen"/>
          <w:lang w:val="ka-GE"/>
        </w:rPr>
        <w:t>არ</w:t>
      </w:r>
      <w:r w:rsidR="005518AE" w:rsidRPr="00C84474">
        <w:rPr>
          <w:rFonts w:ascii="Sylfaen" w:hAnsi="Sylfaen"/>
          <w:lang w:val="ka-GE"/>
        </w:rPr>
        <w:t xml:space="preserve"> არის </w:t>
      </w:r>
      <w:r w:rsidR="005518AE" w:rsidRPr="003D6561">
        <w:rPr>
          <w:rFonts w:ascii="Sylfaen" w:hAnsi="Sylfaen"/>
          <w:u w:val="single"/>
          <w:lang w:val="ka-GE"/>
        </w:rPr>
        <w:t>სალარო ქვითრის #</w:t>
      </w:r>
    </w:p>
    <w:p w:rsidR="001F2C81" w:rsidRPr="00160DDA" w:rsidRDefault="005518AE" w:rsidP="00C84474">
      <w:pPr>
        <w:pStyle w:val="ListParagraph"/>
        <w:numPr>
          <w:ilvl w:val="1"/>
          <w:numId w:val="2"/>
        </w:numPr>
        <w:ind w:hanging="77"/>
        <w:jc w:val="both"/>
      </w:pPr>
      <w:r w:rsidRPr="00C84474">
        <w:rPr>
          <w:rFonts w:ascii="Sylfaen" w:hAnsi="Sylfaen"/>
          <w:lang w:val="ka-GE"/>
        </w:rPr>
        <w:t>არ არის აქტიური 24 საათიანი დახურვის ვალიდაცია</w:t>
      </w:r>
    </w:p>
    <w:p w:rsidR="00160DDA" w:rsidRPr="00160DDA" w:rsidRDefault="00160DDA" w:rsidP="00160DDA">
      <w:pPr>
        <w:pStyle w:val="ListParagraph"/>
        <w:ind w:left="786"/>
        <w:jc w:val="both"/>
      </w:pPr>
    </w:p>
    <w:p w:rsidR="00160DDA" w:rsidRPr="00160DDA" w:rsidRDefault="00160DDA" w:rsidP="00160DDA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160DDA">
        <w:rPr>
          <w:rFonts w:ascii="Sylfaen" w:hAnsi="Sylfaen"/>
          <w:highlight w:val="yellow"/>
          <w:lang w:val="ka-GE"/>
        </w:rPr>
        <w:t xml:space="preserve">165_1 გეგმიური ამბულატორია </w:t>
      </w:r>
      <w:r w:rsidRPr="00160DDA">
        <w:rPr>
          <w:rFonts w:ascii="Sylfaen" w:hAnsi="Sylfaen"/>
          <w:highlight w:val="yellow"/>
          <w:u w:val="single"/>
          <w:lang w:val="ka-GE"/>
        </w:rPr>
        <w:t>(შესრულებული სამუშაო)</w:t>
      </w:r>
    </w:p>
    <w:p w:rsidR="00160DDA" w:rsidRPr="00160DDA" w:rsidRDefault="00160DDA" w:rsidP="00160DDA">
      <w:pPr>
        <w:pStyle w:val="ListParagraph"/>
        <w:numPr>
          <w:ilvl w:val="1"/>
          <w:numId w:val="1"/>
        </w:numPr>
        <w:ind w:hanging="11"/>
        <w:jc w:val="both"/>
      </w:pPr>
      <w:r>
        <w:rPr>
          <w:rFonts w:ascii="Sylfaen" w:hAnsi="Sylfaen"/>
          <w:lang w:val="ka-GE"/>
        </w:rPr>
        <w:t xml:space="preserve">მომსახურების ღირებულებაში არ არის </w:t>
      </w:r>
      <w:r w:rsidRPr="003D6561">
        <w:rPr>
          <w:rFonts w:ascii="Sylfaen" w:hAnsi="Sylfaen"/>
          <w:u w:val="single"/>
          <w:lang w:val="ka-GE"/>
        </w:rPr>
        <w:t>თანაგადახდა %</w:t>
      </w:r>
    </w:p>
    <w:p w:rsidR="00160DDA" w:rsidRPr="00E90C14" w:rsidRDefault="00160DDA" w:rsidP="00160DDA">
      <w:pPr>
        <w:pStyle w:val="ListParagraph"/>
        <w:numPr>
          <w:ilvl w:val="1"/>
          <w:numId w:val="1"/>
        </w:numPr>
        <w:ind w:hanging="11"/>
        <w:jc w:val="both"/>
      </w:pPr>
      <w:r>
        <w:rPr>
          <w:rFonts w:ascii="Sylfaen" w:hAnsi="Sylfaen"/>
          <w:lang w:val="ka-GE"/>
        </w:rPr>
        <w:t xml:space="preserve">მომსახურების ღირებულებაში არ არის </w:t>
      </w:r>
      <w:r w:rsidRPr="003D6561">
        <w:rPr>
          <w:rFonts w:ascii="Sylfaen" w:hAnsi="Sylfaen"/>
          <w:u w:val="single"/>
          <w:lang w:val="ka-GE"/>
        </w:rPr>
        <w:t>პაციენტის მხრიდან თანაგადახდა</w:t>
      </w:r>
    </w:p>
    <w:p w:rsidR="00160DDA" w:rsidRPr="00160DDA" w:rsidRDefault="00160DDA" w:rsidP="00160DDA">
      <w:pPr>
        <w:pStyle w:val="ListParagraph"/>
        <w:numPr>
          <w:ilvl w:val="1"/>
          <w:numId w:val="1"/>
        </w:numPr>
        <w:ind w:hanging="11"/>
        <w:jc w:val="both"/>
        <w:rPr>
          <w:u w:val="single"/>
        </w:rPr>
      </w:pPr>
      <w:r>
        <w:rPr>
          <w:rFonts w:ascii="Sylfaen" w:hAnsi="Sylfaen"/>
          <w:lang w:val="ka-GE"/>
        </w:rPr>
        <w:t xml:space="preserve">მომსახურების ღირებულებაში </w:t>
      </w:r>
      <w:r w:rsidRPr="00C84474">
        <w:rPr>
          <w:rFonts w:ascii="Sylfaen" w:hAnsi="Sylfaen" w:cs="Sylfaen"/>
          <w:lang w:val="ka-GE"/>
        </w:rPr>
        <w:t>არ</w:t>
      </w:r>
      <w:r w:rsidRPr="00C84474">
        <w:rPr>
          <w:rFonts w:ascii="Sylfaen" w:hAnsi="Sylfaen"/>
          <w:lang w:val="ka-GE"/>
        </w:rPr>
        <w:t xml:space="preserve"> არის </w:t>
      </w:r>
      <w:r w:rsidRPr="003D6561">
        <w:rPr>
          <w:rFonts w:ascii="Sylfaen" w:hAnsi="Sylfaen"/>
          <w:u w:val="single"/>
          <w:lang w:val="ka-GE"/>
        </w:rPr>
        <w:t>სალარო ქვითრის #</w:t>
      </w:r>
    </w:p>
    <w:p w:rsidR="00160DDA" w:rsidRPr="00160DDA" w:rsidRDefault="00160DDA" w:rsidP="00160DDA">
      <w:pPr>
        <w:pStyle w:val="ListParagraph"/>
        <w:jc w:val="both"/>
        <w:rPr>
          <w:u w:val="single"/>
        </w:rPr>
      </w:pPr>
    </w:p>
    <w:p w:rsidR="00BD762F" w:rsidRPr="00BD762F" w:rsidRDefault="00623E39" w:rsidP="00BD762F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160DDA">
        <w:rPr>
          <w:rFonts w:ascii="Sylfaen" w:hAnsi="Sylfaen" w:cs="Sylfaen"/>
          <w:lang w:val="ka-GE"/>
        </w:rPr>
        <w:t>რეესტრი</w:t>
      </w:r>
      <w:r w:rsidRPr="00160DDA">
        <w:rPr>
          <w:rFonts w:ascii="Sylfaen" w:hAnsi="Sylfaen"/>
          <w:lang w:val="ka-GE"/>
        </w:rPr>
        <w:t xml:space="preserve"> გადავაგზავნეთ 29-ში, 1 დღის შემდეგ ისევ </w:t>
      </w:r>
      <w:r w:rsidRPr="00160DDA">
        <w:rPr>
          <w:rFonts w:ascii="Sylfaen" w:hAnsi="Sylfaen"/>
        </w:rPr>
        <w:t>Submitting</w:t>
      </w:r>
      <w:r w:rsidRPr="00160DDA">
        <w:rPr>
          <w:rFonts w:ascii="Sylfaen" w:hAnsi="Sylfaen"/>
          <w:lang w:val="ka-GE"/>
        </w:rPr>
        <w:t xml:space="preserve"> უწერია</w:t>
      </w:r>
      <w:r w:rsidR="00BD762F">
        <w:rPr>
          <w:rFonts w:ascii="Sylfaen" w:hAnsi="Sylfaen"/>
        </w:rPr>
        <w:t>.</w:t>
      </w:r>
    </w:p>
    <w:p w:rsidR="00BD762F" w:rsidRPr="00BD762F" w:rsidRDefault="00BD762F" w:rsidP="00BD762F">
      <w:pPr>
        <w:pStyle w:val="ListParagraph"/>
        <w:jc w:val="both"/>
        <w:rPr>
          <w:u w:val="single"/>
        </w:rPr>
      </w:pPr>
    </w:p>
    <w:p w:rsidR="00BD762F" w:rsidRPr="00BD762F" w:rsidRDefault="00BD762F" w:rsidP="00BD762F">
      <w:pPr>
        <w:pStyle w:val="ListParagraph"/>
        <w:numPr>
          <w:ilvl w:val="0"/>
          <w:numId w:val="1"/>
        </w:numPr>
        <w:jc w:val="both"/>
        <w:rPr>
          <w:u w:val="single"/>
        </w:rPr>
      </w:pPr>
      <w:r>
        <w:rPr>
          <w:rFonts w:ascii="Sylfaen" w:hAnsi="Sylfaen"/>
          <w:lang w:val="ka-GE"/>
        </w:rPr>
        <w:t xml:space="preserve">სალარო ქვითრის # და ფორმა 100-ის # უნდა იყოს </w:t>
      </w:r>
      <w:r w:rsidR="00DC2336">
        <w:rPr>
          <w:rFonts w:ascii="Sylfaen" w:hAnsi="Sylfaen"/>
          <w:lang w:val="ka-GE"/>
        </w:rPr>
        <w:t>ერთ</w:t>
      </w:r>
      <w:r>
        <w:rPr>
          <w:rFonts w:ascii="Sylfaen" w:hAnsi="Sylfaen"/>
          <w:lang w:val="ka-GE"/>
        </w:rPr>
        <w:t>მანეთის ქვევით. გასასწორებელია.</w:t>
      </w:r>
    </w:p>
    <w:p w:rsidR="00BD762F" w:rsidRPr="00BD762F" w:rsidRDefault="00BD762F" w:rsidP="00BD762F">
      <w:pPr>
        <w:pStyle w:val="ListParagraph"/>
        <w:rPr>
          <w:u w:val="single"/>
        </w:rPr>
      </w:pPr>
    </w:p>
    <w:p w:rsidR="00BD762F" w:rsidRPr="00BD762F" w:rsidRDefault="00BD762F" w:rsidP="00BD762F">
      <w:pPr>
        <w:pStyle w:val="ListParagraph"/>
        <w:jc w:val="both"/>
        <w:rPr>
          <w:u w:val="single"/>
        </w:rPr>
      </w:pPr>
    </w:p>
    <w:p w:rsidR="00BD762F" w:rsidRPr="00BD762F" w:rsidRDefault="00BD762F" w:rsidP="00BD762F">
      <w:pPr>
        <w:pStyle w:val="ListParagraph"/>
        <w:numPr>
          <w:ilvl w:val="0"/>
          <w:numId w:val="1"/>
        </w:numPr>
        <w:jc w:val="both"/>
        <w:rPr>
          <w:u w:val="single"/>
        </w:rPr>
      </w:pPr>
      <w:r>
        <w:rPr>
          <w:rFonts w:ascii="Sylfaen" w:hAnsi="Sylfaen"/>
          <w:lang w:val="ka-GE"/>
        </w:rPr>
        <w:t>კლინიკის რეკვიზიტები გასასწორებელია. ანუ ორგანიზაციის გასწვრივ არ ჩანს ორგანიზაციის დასახელება და ა.შ.</w:t>
      </w:r>
    </w:p>
    <w:sectPr w:rsidR="00BD762F" w:rsidRPr="00BD762F" w:rsidSect="009656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5408"/>
    <w:multiLevelType w:val="multilevel"/>
    <w:tmpl w:val="1A384C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60211FFA"/>
    <w:multiLevelType w:val="multilevel"/>
    <w:tmpl w:val="C00AAFD4"/>
    <w:lvl w:ilvl="0">
      <w:start w:val="2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hint="default"/>
      </w:rPr>
    </w:lvl>
  </w:abstractNum>
  <w:abstractNum w:abstractNumId="2">
    <w:nsid w:val="699C66B1"/>
    <w:multiLevelType w:val="multilevel"/>
    <w:tmpl w:val="C240AE8E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hint="default"/>
      </w:rPr>
    </w:lvl>
  </w:abstractNum>
  <w:abstractNum w:abstractNumId="3">
    <w:nsid w:val="6FFF568D"/>
    <w:multiLevelType w:val="multilevel"/>
    <w:tmpl w:val="50BC959E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hint="default"/>
      </w:rPr>
    </w:lvl>
  </w:abstractNum>
  <w:abstractNum w:abstractNumId="4">
    <w:nsid w:val="74082AB3"/>
    <w:multiLevelType w:val="multilevel"/>
    <w:tmpl w:val="6854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7BF4"/>
    <w:rsid w:val="00012A45"/>
    <w:rsid w:val="00160DDA"/>
    <w:rsid w:val="001D02E0"/>
    <w:rsid w:val="001F2C81"/>
    <w:rsid w:val="003B55A7"/>
    <w:rsid w:val="003D6561"/>
    <w:rsid w:val="00477BF4"/>
    <w:rsid w:val="005518AE"/>
    <w:rsid w:val="00554F34"/>
    <w:rsid w:val="00602B9C"/>
    <w:rsid w:val="00623E39"/>
    <w:rsid w:val="00774A2F"/>
    <w:rsid w:val="008206D8"/>
    <w:rsid w:val="008B6A98"/>
    <w:rsid w:val="008E278B"/>
    <w:rsid w:val="0096562C"/>
    <w:rsid w:val="00B84275"/>
    <w:rsid w:val="00BC669E"/>
    <w:rsid w:val="00BD762F"/>
    <w:rsid w:val="00C84474"/>
    <w:rsid w:val="00DC2336"/>
    <w:rsid w:val="00E9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FE56-8664-4498-8631-73B219B4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tazaladze</dc:creator>
  <cp:keywords/>
  <dc:description/>
  <cp:lastModifiedBy>tazaladze</cp:lastModifiedBy>
  <cp:revision>13</cp:revision>
  <dcterms:created xsi:type="dcterms:W3CDTF">2014-01-29T11:21:00Z</dcterms:created>
  <dcterms:modified xsi:type="dcterms:W3CDTF">2014-01-30T08:59:00Z</dcterms:modified>
</cp:coreProperties>
</file>